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28F8FD" w14:textId="2B4DFB6A" w:rsidR="00E618CC" w:rsidRPr="001F7BB8" w:rsidRDefault="00D86FF5" w:rsidP="00E618CC">
      <w:pPr>
        <w:autoSpaceDE w:val="0"/>
        <w:autoSpaceDN w:val="0"/>
        <w:adjustRightInd w:val="0"/>
        <w:spacing w:line="360" w:lineRule="auto"/>
        <w:ind w:firstLineChars="200" w:firstLine="400"/>
        <w:jc w:val="center"/>
        <w:rPr>
          <w:rFonts w:ascii="Times New Roman" w:eastAsia="TimesNewRomanPS-BoldMT" w:hAnsi="Times New Roman" w:cs="Times New Roman"/>
          <w:b/>
          <w:bCs/>
          <w:kern w:val="0"/>
          <w:sz w:val="20"/>
          <w:szCs w:val="20"/>
        </w:rPr>
      </w:pPr>
      <w:r w:rsidRPr="001F7BB8">
        <w:rPr>
          <w:rFonts w:ascii="Times New Roman" w:eastAsia="TimesNewRomanPS-BoldMT" w:hAnsi="Times New Roman" w:cs="Times New Roman"/>
          <w:b/>
          <w:bCs/>
          <w:kern w:val="0"/>
          <w:sz w:val="20"/>
          <w:szCs w:val="20"/>
        </w:rPr>
        <w:t>Methods</w:t>
      </w:r>
      <w:r w:rsidRPr="001F7BB8">
        <w:rPr>
          <w:rFonts w:ascii="Times New Roman" w:eastAsia="TimesNewRomanPS-BoldMT" w:hAnsi="Times New Roman" w:cs="Times New Roman"/>
          <w:b/>
          <w:bCs/>
          <w:kern w:val="0"/>
          <w:sz w:val="20"/>
          <w:szCs w:val="20"/>
        </w:rPr>
        <w:t xml:space="preserve"> </w:t>
      </w:r>
      <w:r>
        <w:rPr>
          <w:rFonts w:ascii="Times New Roman" w:eastAsia="TimesNewRomanPS-BoldMT" w:hAnsi="Times New Roman" w:cs="Times New Roman"/>
          <w:b/>
          <w:bCs/>
          <w:kern w:val="0"/>
          <w:sz w:val="20"/>
          <w:szCs w:val="20"/>
        </w:rPr>
        <w:t xml:space="preserve">- </w:t>
      </w:r>
      <w:r w:rsidR="00E618CC" w:rsidRPr="001F7BB8">
        <w:rPr>
          <w:rFonts w:ascii="Times New Roman" w:eastAsia="TimesNewRomanPS-BoldMT" w:hAnsi="Times New Roman" w:cs="Times New Roman"/>
          <w:b/>
          <w:bCs/>
          <w:kern w:val="0"/>
          <w:sz w:val="20"/>
          <w:szCs w:val="20"/>
        </w:rPr>
        <w:t>Untargeted Metabolomics</w:t>
      </w:r>
    </w:p>
    <w:p w14:paraId="30E4B6F6" w14:textId="77777777" w:rsidR="00E618CC" w:rsidRPr="001F7BB8" w:rsidRDefault="00E618CC" w:rsidP="00D357CC">
      <w:pPr>
        <w:autoSpaceDE w:val="0"/>
        <w:autoSpaceDN w:val="0"/>
        <w:adjustRightInd w:val="0"/>
        <w:spacing w:line="360" w:lineRule="auto"/>
        <w:rPr>
          <w:rFonts w:ascii="Times New Roman" w:eastAsia="TimesNewRomanPS-BoldMT" w:hAnsi="Times New Roman" w:cs="Times New Roman"/>
          <w:b/>
          <w:bCs/>
          <w:kern w:val="0"/>
          <w:sz w:val="20"/>
          <w:szCs w:val="20"/>
        </w:rPr>
      </w:pPr>
      <w:r w:rsidRPr="001F7BB8">
        <w:rPr>
          <w:rFonts w:ascii="Times New Roman" w:eastAsia="TimesNewRomanPS-BoldMT" w:hAnsi="Times New Roman" w:cs="Times New Roman"/>
          <w:b/>
          <w:bCs/>
          <w:kern w:val="0"/>
          <w:sz w:val="20"/>
          <w:szCs w:val="20"/>
        </w:rPr>
        <w:t>1. Metabolites Extraction</w:t>
      </w:r>
    </w:p>
    <w:p w14:paraId="434D2F34" w14:textId="35F35BB8" w:rsidR="00E618CC" w:rsidRPr="001F7BB8" w:rsidRDefault="00E618CC" w:rsidP="00D357CC">
      <w:pPr>
        <w:autoSpaceDE w:val="0"/>
        <w:autoSpaceDN w:val="0"/>
        <w:adjustRightInd w:val="0"/>
        <w:spacing w:line="360" w:lineRule="auto"/>
        <w:rPr>
          <w:rFonts w:ascii="Times New Roman" w:eastAsia="TimesNewRomanPS-BoldMT" w:hAnsi="Times New Roman" w:cs="Times New Roman"/>
          <w:kern w:val="0"/>
          <w:sz w:val="20"/>
          <w:szCs w:val="20"/>
        </w:rPr>
      </w:pPr>
      <w:r w:rsidRPr="001F7BB8">
        <w:rPr>
          <w:rFonts w:ascii="Times New Roman" w:eastAsia="TimesNewRomanPS-BoldMT" w:hAnsi="Times New Roman" w:cs="Times New Roman"/>
          <w:kern w:val="0"/>
          <w:sz w:val="20"/>
          <w:szCs w:val="20"/>
        </w:rPr>
        <w:t xml:space="preserve">Tissues (100 mg) were individually grounded with liquid nitrogen and the homogenate was resuspended with prechilled 80% methanol and 0.1% formic acid by well </w:t>
      </w:r>
      <w:proofErr w:type="spellStart"/>
      <w:r w:rsidRPr="001F7BB8">
        <w:rPr>
          <w:rFonts w:ascii="Times New Roman" w:eastAsia="TimesNewRomanPS-BoldMT" w:hAnsi="Times New Roman" w:cs="Times New Roman"/>
          <w:kern w:val="0"/>
          <w:sz w:val="20"/>
          <w:szCs w:val="20"/>
        </w:rPr>
        <w:t>vortexing</w:t>
      </w:r>
      <w:proofErr w:type="spellEnd"/>
      <w:r w:rsidRPr="001F7BB8">
        <w:rPr>
          <w:rFonts w:ascii="Times New Roman" w:eastAsia="TimesNewRomanPS-BoldMT" w:hAnsi="Times New Roman" w:cs="Times New Roman"/>
          <w:kern w:val="0"/>
          <w:sz w:val="20"/>
          <w:szCs w:val="20"/>
        </w:rPr>
        <w:t>. The samples were incubated on ice for 5 min and then were centrifuged at 15000 rpm, 4°C for 5 min. A some of supernatant was diluted to final concentration containing 53% methanol by LC-MS grade water. The samples were subsequently transferred to a fresh Eppendorf tube and then were centrifuged at 15000 g, 4°C for 10 min. Finally, the supernatant was injected into the LC-MS/MS system analysis.</w:t>
      </w:r>
    </w:p>
    <w:p w14:paraId="079627A8" w14:textId="6821DD86" w:rsidR="00E618CC" w:rsidRPr="001F7BB8" w:rsidRDefault="00E618CC" w:rsidP="00E618CC">
      <w:pPr>
        <w:autoSpaceDE w:val="0"/>
        <w:autoSpaceDN w:val="0"/>
        <w:adjustRightInd w:val="0"/>
        <w:spacing w:line="360" w:lineRule="auto"/>
        <w:ind w:firstLineChars="200" w:firstLine="400"/>
        <w:rPr>
          <w:rFonts w:ascii="Times New Roman" w:eastAsia="TimesNewRomanPS-BoldMT" w:hAnsi="Times New Roman" w:cs="Times New Roman"/>
          <w:kern w:val="0"/>
          <w:sz w:val="20"/>
          <w:szCs w:val="20"/>
        </w:rPr>
      </w:pPr>
      <w:r w:rsidRPr="001F7BB8">
        <w:rPr>
          <w:rFonts w:ascii="Times New Roman" w:eastAsia="TimesNewRomanPS-BoldMT" w:hAnsi="Times New Roman" w:cs="Times New Roman"/>
          <w:kern w:val="0"/>
          <w:sz w:val="20"/>
          <w:szCs w:val="20"/>
        </w:rPr>
        <w:t xml:space="preserve">PS: Liquid sample (100 μL) and prechilled methanol (400 μL) were mixed by well </w:t>
      </w:r>
      <w:proofErr w:type="spellStart"/>
      <w:r w:rsidRPr="001F7BB8">
        <w:rPr>
          <w:rFonts w:ascii="Times New Roman" w:eastAsia="TimesNewRomanPS-BoldMT" w:hAnsi="Times New Roman" w:cs="Times New Roman"/>
          <w:kern w:val="0"/>
          <w:sz w:val="20"/>
          <w:szCs w:val="20"/>
        </w:rPr>
        <w:t>vortexing</w:t>
      </w:r>
      <w:proofErr w:type="spellEnd"/>
      <w:r w:rsidRPr="001F7BB8">
        <w:rPr>
          <w:rFonts w:ascii="Times New Roman" w:eastAsia="TimesNewRomanPS-BoldMT" w:hAnsi="Times New Roman" w:cs="Times New Roman"/>
          <w:kern w:val="0"/>
          <w:sz w:val="20"/>
          <w:szCs w:val="20"/>
        </w:rPr>
        <w:t>.</w:t>
      </w:r>
    </w:p>
    <w:p w14:paraId="16A7D379" w14:textId="15D8B70E" w:rsidR="00E618CC" w:rsidRPr="001F7BB8" w:rsidRDefault="00E618CC" w:rsidP="00E618CC">
      <w:pPr>
        <w:autoSpaceDE w:val="0"/>
        <w:autoSpaceDN w:val="0"/>
        <w:adjustRightInd w:val="0"/>
        <w:spacing w:line="360" w:lineRule="auto"/>
        <w:ind w:firstLineChars="200" w:firstLine="400"/>
        <w:rPr>
          <w:rFonts w:ascii="Times New Roman" w:eastAsia="TimesNewRomanPS-BoldMT" w:hAnsi="Times New Roman" w:cs="Times New Roman"/>
          <w:kern w:val="0"/>
          <w:sz w:val="20"/>
          <w:szCs w:val="20"/>
        </w:rPr>
      </w:pPr>
      <w:r w:rsidRPr="001F7BB8">
        <w:rPr>
          <w:rFonts w:ascii="Times New Roman" w:eastAsia="TimesNewRomanPS-BoldMT" w:hAnsi="Times New Roman" w:cs="Times New Roman"/>
          <w:kern w:val="0"/>
          <w:sz w:val="20"/>
          <w:szCs w:val="20"/>
        </w:rPr>
        <w:t xml:space="preserve">Cell sample (50 μL) and prechilled 80% methanol (200 μL) were mixed by well </w:t>
      </w:r>
      <w:proofErr w:type="spellStart"/>
      <w:r w:rsidRPr="001F7BB8">
        <w:rPr>
          <w:rFonts w:ascii="Times New Roman" w:eastAsia="TimesNewRomanPS-BoldMT" w:hAnsi="Times New Roman" w:cs="Times New Roman"/>
          <w:kern w:val="0"/>
          <w:sz w:val="20"/>
          <w:szCs w:val="20"/>
        </w:rPr>
        <w:t>vortexing</w:t>
      </w:r>
      <w:proofErr w:type="spellEnd"/>
      <w:r w:rsidRPr="001F7BB8">
        <w:rPr>
          <w:rFonts w:ascii="Times New Roman" w:eastAsia="TimesNewRomanPS-BoldMT" w:hAnsi="Times New Roman" w:cs="Times New Roman"/>
          <w:kern w:val="0"/>
          <w:sz w:val="20"/>
          <w:szCs w:val="20"/>
        </w:rPr>
        <w:t>, and then sonicated for 6 min. Repeating this step once again and then operating the same steps as above.</w:t>
      </w:r>
    </w:p>
    <w:p w14:paraId="3F68886C" w14:textId="77777777" w:rsidR="00E618CC" w:rsidRPr="001F7BB8" w:rsidRDefault="00E618CC" w:rsidP="00D357CC">
      <w:pPr>
        <w:autoSpaceDE w:val="0"/>
        <w:autoSpaceDN w:val="0"/>
        <w:adjustRightInd w:val="0"/>
        <w:spacing w:line="360" w:lineRule="auto"/>
        <w:rPr>
          <w:rFonts w:ascii="Times New Roman" w:eastAsia="TimesNewRomanPS-BoldMT" w:hAnsi="Times New Roman" w:cs="Times New Roman"/>
          <w:b/>
          <w:bCs/>
          <w:kern w:val="0"/>
          <w:sz w:val="20"/>
          <w:szCs w:val="20"/>
        </w:rPr>
      </w:pPr>
      <w:r w:rsidRPr="001F7BB8">
        <w:rPr>
          <w:rFonts w:ascii="Times New Roman" w:eastAsia="TimesNewRomanPS-BoldMT" w:hAnsi="Times New Roman" w:cs="Times New Roman"/>
          <w:b/>
          <w:bCs/>
          <w:kern w:val="0"/>
          <w:sz w:val="20"/>
          <w:szCs w:val="20"/>
        </w:rPr>
        <w:t>2. UHPLC-MS/MS Analysis</w:t>
      </w:r>
    </w:p>
    <w:p w14:paraId="2CB2EF3C" w14:textId="04FD9550" w:rsidR="00E618CC" w:rsidRPr="001F7BB8" w:rsidRDefault="00E618CC" w:rsidP="00D357CC">
      <w:pPr>
        <w:autoSpaceDE w:val="0"/>
        <w:autoSpaceDN w:val="0"/>
        <w:adjustRightInd w:val="0"/>
        <w:spacing w:line="360" w:lineRule="auto"/>
        <w:rPr>
          <w:rFonts w:ascii="Times New Roman" w:eastAsia="TimesNewRomanPS-BoldMT" w:hAnsi="Times New Roman" w:cs="Times New Roman"/>
          <w:kern w:val="0"/>
          <w:sz w:val="20"/>
          <w:szCs w:val="20"/>
        </w:rPr>
      </w:pPr>
      <w:r w:rsidRPr="001F7BB8">
        <w:rPr>
          <w:rFonts w:ascii="Times New Roman" w:eastAsia="TimesNewRomanPS-BoldMT" w:hAnsi="Times New Roman" w:cs="Times New Roman"/>
          <w:kern w:val="0"/>
          <w:sz w:val="20"/>
          <w:szCs w:val="20"/>
        </w:rPr>
        <w:t xml:space="preserve">LC-MS/MS analyses were performed using a Vanquish UHPLC system (Thermo Fisher) coupled with an Orbitrap Q </w:t>
      </w:r>
      <w:proofErr w:type="spellStart"/>
      <w:r w:rsidRPr="001F7BB8">
        <w:rPr>
          <w:rFonts w:ascii="Times New Roman" w:eastAsia="TimesNewRomanPS-BoldMT" w:hAnsi="Times New Roman" w:cs="Times New Roman"/>
          <w:kern w:val="0"/>
          <w:sz w:val="20"/>
          <w:szCs w:val="20"/>
        </w:rPr>
        <w:t>Exactive</w:t>
      </w:r>
      <w:proofErr w:type="spellEnd"/>
      <w:r w:rsidRPr="001F7BB8">
        <w:rPr>
          <w:rFonts w:ascii="Times New Roman" w:eastAsia="TimesNewRomanPS-BoldMT" w:hAnsi="Times New Roman" w:cs="Times New Roman"/>
          <w:kern w:val="0"/>
          <w:sz w:val="20"/>
          <w:szCs w:val="20"/>
        </w:rPr>
        <w:t xml:space="preserve"> series mass spectrometer (Thermo Fisher). Samples were injected onto an </w:t>
      </w:r>
      <w:proofErr w:type="spellStart"/>
      <w:r w:rsidRPr="001F7BB8">
        <w:rPr>
          <w:rFonts w:ascii="Times New Roman" w:eastAsia="TimesNewRomanPS-BoldMT" w:hAnsi="Times New Roman" w:cs="Times New Roman"/>
          <w:kern w:val="0"/>
          <w:sz w:val="20"/>
          <w:szCs w:val="20"/>
        </w:rPr>
        <w:t>Hyperil</w:t>
      </w:r>
      <w:proofErr w:type="spellEnd"/>
      <w:r w:rsidRPr="001F7BB8">
        <w:rPr>
          <w:rFonts w:ascii="Times New Roman" w:eastAsia="TimesNewRomanPS-BoldMT" w:hAnsi="Times New Roman" w:cs="Times New Roman"/>
          <w:kern w:val="0"/>
          <w:sz w:val="20"/>
          <w:szCs w:val="20"/>
        </w:rPr>
        <w:t xml:space="preserve"> Gold column (100×2.1 mm, 1.9μm) using a 16- min linear gradient at a flow rate of 0.2mL/min. The eluents for the positive polarity mode were eluent A (0.1% FA in Water) and eluent B (Methanol).The eluents for the negative polarity mode were eluent A (5 mM ammonium acetate, pH 9.0) and eluent B (Methanol).The solvent gradient was set as follows: 2% B, 1.5 min; 2-100% B, 12.0 min; 100% B, 14.0 min</w:t>
      </w:r>
      <w:r w:rsidRPr="001F7BB8">
        <w:rPr>
          <w:rFonts w:ascii="Times New Roman" w:eastAsia="宋体" w:hAnsi="Times New Roman" w:cs="Times New Roman"/>
          <w:kern w:val="0"/>
          <w:sz w:val="20"/>
          <w:szCs w:val="20"/>
        </w:rPr>
        <w:t>；</w:t>
      </w:r>
      <w:r w:rsidRPr="001F7BB8">
        <w:rPr>
          <w:rFonts w:ascii="Times New Roman" w:eastAsia="TimesNewRomanPS-BoldMT" w:hAnsi="Times New Roman" w:cs="Times New Roman"/>
          <w:kern w:val="0"/>
          <w:sz w:val="20"/>
          <w:szCs w:val="20"/>
        </w:rPr>
        <w:t>100-2% B, 14.1 min</w:t>
      </w:r>
      <w:r w:rsidRPr="001F7BB8">
        <w:rPr>
          <w:rFonts w:ascii="Times New Roman" w:eastAsia="宋体" w:hAnsi="Times New Roman" w:cs="Times New Roman"/>
          <w:kern w:val="0"/>
          <w:sz w:val="20"/>
          <w:szCs w:val="20"/>
        </w:rPr>
        <w:t>；</w:t>
      </w:r>
      <w:r w:rsidRPr="001F7BB8">
        <w:rPr>
          <w:rFonts w:ascii="Times New Roman" w:eastAsia="TimesNewRomanPS-BoldMT" w:hAnsi="Times New Roman" w:cs="Times New Roman"/>
          <w:kern w:val="0"/>
          <w:sz w:val="20"/>
          <w:szCs w:val="20"/>
        </w:rPr>
        <w:t xml:space="preserve">2% B, 17 min. Q </w:t>
      </w:r>
      <w:proofErr w:type="spellStart"/>
      <w:r w:rsidRPr="001F7BB8">
        <w:rPr>
          <w:rFonts w:ascii="Times New Roman" w:eastAsia="TimesNewRomanPS-BoldMT" w:hAnsi="Times New Roman" w:cs="Times New Roman"/>
          <w:kern w:val="0"/>
          <w:sz w:val="20"/>
          <w:szCs w:val="20"/>
        </w:rPr>
        <w:t>Exactive</w:t>
      </w:r>
      <w:proofErr w:type="spellEnd"/>
      <w:r w:rsidRPr="001F7BB8">
        <w:rPr>
          <w:rFonts w:ascii="Times New Roman" w:eastAsia="TimesNewRomanPS-BoldMT" w:hAnsi="Times New Roman" w:cs="Times New Roman"/>
          <w:kern w:val="0"/>
          <w:sz w:val="20"/>
          <w:szCs w:val="20"/>
        </w:rPr>
        <w:t xml:space="preserve"> series mass spectrometer was operated in positive/negative polarity mode with spray voltage of 3.2 kV, capillary temperature of 320°C, sheath gas flow rate of 35 arb and aux gas flow rate of 10 arb.</w:t>
      </w:r>
    </w:p>
    <w:p w14:paraId="67908E89" w14:textId="77777777" w:rsidR="00E618CC" w:rsidRPr="001F7BB8" w:rsidRDefault="00E618CC" w:rsidP="00D357CC">
      <w:pPr>
        <w:autoSpaceDE w:val="0"/>
        <w:autoSpaceDN w:val="0"/>
        <w:adjustRightInd w:val="0"/>
        <w:spacing w:line="360" w:lineRule="auto"/>
        <w:rPr>
          <w:rFonts w:ascii="Times New Roman" w:eastAsia="TimesNewRomanPS-BoldMT" w:hAnsi="Times New Roman" w:cs="Times New Roman"/>
          <w:b/>
          <w:bCs/>
          <w:kern w:val="0"/>
          <w:sz w:val="20"/>
          <w:szCs w:val="20"/>
        </w:rPr>
      </w:pPr>
      <w:r w:rsidRPr="001F7BB8">
        <w:rPr>
          <w:rFonts w:ascii="Times New Roman" w:eastAsia="TimesNewRomanPS-BoldMT" w:hAnsi="Times New Roman" w:cs="Times New Roman"/>
          <w:b/>
          <w:bCs/>
          <w:kern w:val="0"/>
          <w:sz w:val="20"/>
          <w:szCs w:val="20"/>
        </w:rPr>
        <w:t>3. Database search</w:t>
      </w:r>
    </w:p>
    <w:p w14:paraId="396B3E8A" w14:textId="69DE4DD4" w:rsidR="00E618CC" w:rsidRPr="001F7BB8" w:rsidRDefault="00E618CC" w:rsidP="00D357CC">
      <w:pPr>
        <w:autoSpaceDE w:val="0"/>
        <w:autoSpaceDN w:val="0"/>
        <w:adjustRightInd w:val="0"/>
        <w:spacing w:line="360" w:lineRule="auto"/>
        <w:rPr>
          <w:rFonts w:ascii="Times New Roman" w:hAnsi="Times New Roman" w:cs="Times New Roman"/>
          <w:color w:val="000000"/>
          <w:kern w:val="0"/>
          <w:sz w:val="20"/>
          <w:szCs w:val="20"/>
        </w:rPr>
      </w:pPr>
      <w:r w:rsidRPr="001F7BB8">
        <w:rPr>
          <w:rFonts w:ascii="Times New Roman" w:eastAsia="TimesNewRomanPS-BoldMT" w:hAnsi="Times New Roman" w:cs="Times New Roman"/>
          <w:kern w:val="0"/>
          <w:sz w:val="20"/>
          <w:szCs w:val="20"/>
        </w:rPr>
        <w:t xml:space="preserve">The raw data files generated by UHPLC-MS/MS were processed using the Compound Discoverer 3.1 (CD3.1, Thermo Fisher) to perform peak alignment, peak picking, and quantitation for each metabolite. The main parameters were set as follows: retention </w:t>
      </w:r>
      <w:r w:rsidRPr="001F7BB8">
        <w:rPr>
          <w:rFonts w:ascii="Times New Roman" w:hAnsi="Times New Roman" w:cs="Times New Roman"/>
          <w:color w:val="000000"/>
          <w:kern w:val="0"/>
          <w:sz w:val="20"/>
          <w:szCs w:val="20"/>
        </w:rPr>
        <w:t xml:space="preserve">time tolerance, 0.2 minutes; actual mass tolerance, 5ppm; signal intensity tolerance, 30%; signal/noise ratio, 3; and minimum intensity, 100000. After that, peak intensities were normalized to the total spectral intensity. The normalized data was used to predict the molecular formula based on additive ions, molecular ion peaks and fragment ions. And then peaks were matched with the </w:t>
      </w:r>
      <w:proofErr w:type="spellStart"/>
      <w:r w:rsidRPr="001F7BB8">
        <w:rPr>
          <w:rFonts w:ascii="Times New Roman" w:hAnsi="Times New Roman" w:cs="Times New Roman"/>
          <w:color w:val="000000"/>
          <w:kern w:val="0"/>
          <w:sz w:val="20"/>
          <w:szCs w:val="20"/>
        </w:rPr>
        <w:t>mzCloud</w:t>
      </w:r>
      <w:proofErr w:type="spellEnd"/>
      <w:r w:rsidRPr="001F7BB8">
        <w:rPr>
          <w:rFonts w:ascii="Times New Roman" w:hAnsi="Times New Roman" w:cs="Times New Roman"/>
          <w:color w:val="000000"/>
          <w:kern w:val="0"/>
          <w:sz w:val="20"/>
          <w:szCs w:val="20"/>
        </w:rPr>
        <w:t xml:space="preserve"> (</w:t>
      </w:r>
      <w:hyperlink r:id="rId6" w:history="1">
        <w:r w:rsidRPr="001F7BB8">
          <w:rPr>
            <w:rStyle w:val="a3"/>
            <w:rFonts w:ascii="Times New Roman" w:hAnsi="Times New Roman" w:cs="Times New Roman"/>
            <w:kern w:val="0"/>
            <w:sz w:val="20"/>
            <w:szCs w:val="20"/>
          </w:rPr>
          <w:t>https://www.mzcloud.org/)</w:t>
        </w:r>
        <w:r w:rsidRPr="00D357CC">
          <w:rPr>
            <w:rStyle w:val="a3"/>
            <w:rFonts w:ascii="Times New Roman" w:eastAsia="宋体" w:hAnsi="Times New Roman" w:cs="Times New Roman"/>
            <w:color w:val="auto"/>
            <w:kern w:val="0"/>
            <w:sz w:val="20"/>
            <w:szCs w:val="20"/>
          </w:rPr>
          <w:t>、</w:t>
        </w:r>
        <w:r w:rsidRPr="00D357CC">
          <w:rPr>
            <w:rStyle w:val="a3"/>
            <w:rFonts w:ascii="Times New Roman" w:hAnsi="Times New Roman" w:cs="Times New Roman"/>
            <w:color w:val="auto"/>
            <w:kern w:val="0"/>
            <w:sz w:val="20"/>
            <w:szCs w:val="20"/>
          </w:rPr>
          <w:t>mzVault</w:t>
        </w:r>
      </w:hyperlink>
      <w:r w:rsidRPr="001F7BB8">
        <w:rPr>
          <w:rFonts w:ascii="Times New Roman" w:hAnsi="Times New Roman" w:cs="Times New Roman"/>
          <w:color w:val="262626"/>
          <w:kern w:val="0"/>
          <w:sz w:val="20"/>
          <w:szCs w:val="20"/>
        </w:rPr>
        <w:t xml:space="preserve"> </w:t>
      </w:r>
      <w:r w:rsidRPr="001F7BB8">
        <w:rPr>
          <w:rFonts w:ascii="Times New Roman" w:hAnsi="Times New Roman" w:cs="Times New Roman"/>
          <w:color w:val="000000"/>
          <w:kern w:val="0"/>
          <w:sz w:val="20"/>
          <w:szCs w:val="20"/>
        </w:rPr>
        <w:t xml:space="preserve">and </w:t>
      </w:r>
      <w:proofErr w:type="spellStart"/>
      <w:r w:rsidRPr="001F7BB8">
        <w:rPr>
          <w:rFonts w:ascii="Times New Roman" w:hAnsi="Times New Roman" w:cs="Times New Roman"/>
          <w:color w:val="262626"/>
          <w:kern w:val="0"/>
          <w:sz w:val="20"/>
          <w:szCs w:val="20"/>
        </w:rPr>
        <w:t>MassList</w:t>
      </w:r>
      <w:proofErr w:type="spellEnd"/>
      <w:r w:rsidRPr="001F7BB8">
        <w:rPr>
          <w:rFonts w:ascii="Times New Roman" w:hAnsi="Times New Roman" w:cs="Times New Roman"/>
          <w:color w:val="262626"/>
          <w:kern w:val="0"/>
          <w:sz w:val="20"/>
          <w:szCs w:val="20"/>
        </w:rPr>
        <w:t xml:space="preserve"> </w:t>
      </w:r>
      <w:r w:rsidRPr="001F7BB8">
        <w:rPr>
          <w:rFonts w:ascii="Times New Roman" w:hAnsi="Times New Roman" w:cs="Times New Roman"/>
          <w:color w:val="000000"/>
          <w:kern w:val="0"/>
          <w:sz w:val="20"/>
          <w:szCs w:val="20"/>
        </w:rPr>
        <w:t>database to obtained the accurate qualitative and relative quantitative results.</w:t>
      </w:r>
    </w:p>
    <w:sectPr w:rsidR="00E618CC" w:rsidRPr="001F7BB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709C33" w14:textId="77777777" w:rsidR="00356F01" w:rsidRDefault="00356F01" w:rsidP="001F7BB8">
      <w:r>
        <w:separator/>
      </w:r>
    </w:p>
  </w:endnote>
  <w:endnote w:type="continuationSeparator" w:id="0">
    <w:p w14:paraId="6802CA69" w14:textId="77777777" w:rsidR="00356F01" w:rsidRDefault="00356F01" w:rsidP="001F7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sNewRomanPS-BoldMT">
    <w:altName w:val="微软雅黑"/>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E6660" w14:textId="77777777" w:rsidR="00356F01" w:rsidRDefault="00356F01" w:rsidP="001F7BB8">
      <w:r>
        <w:separator/>
      </w:r>
    </w:p>
  </w:footnote>
  <w:footnote w:type="continuationSeparator" w:id="0">
    <w:p w14:paraId="3699286E" w14:textId="77777777" w:rsidR="00356F01" w:rsidRDefault="00356F01" w:rsidP="001F7B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9C"/>
    <w:rsid w:val="001F7BB8"/>
    <w:rsid w:val="00346EE4"/>
    <w:rsid w:val="00356F01"/>
    <w:rsid w:val="005D7186"/>
    <w:rsid w:val="006722D2"/>
    <w:rsid w:val="008337D5"/>
    <w:rsid w:val="00B60259"/>
    <w:rsid w:val="00B85253"/>
    <w:rsid w:val="00D357CC"/>
    <w:rsid w:val="00D86FF5"/>
    <w:rsid w:val="00DA589C"/>
    <w:rsid w:val="00E61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5451D4"/>
  <w15:chartTrackingRefBased/>
  <w15:docId w15:val="{68399063-C3B8-46DB-9E57-D992E0387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618CC"/>
    <w:rPr>
      <w:color w:val="0563C1" w:themeColor="hyperlink"/>
      <w:u w:val="single"/>
    </w:rPr>
  </w:style>
  <w:style w:type="character" w:styleId="a4">
    <w:name w:val="Unresolved Mention"/>
    <w:basedOn w:val="a0"/>
    <w:uiPriority w:val="99"/>
    <w:semiHidden/>
    <w:unhideWhenUsed/>
    <w:rsid w:val="00E618CC"/>
    <w:rPr>
      <w:color w:val="605E5C"/>
      <w:shd w:val="clear" w:color="auto" w:fill="E1DFDD"/>
    </w:rPr>
  </w:style>
  <w:style w:type="paragraph" w:styleId="a5">
    <w:name w:val="header"/>
    <w:basedOn w:val="a"/>
    <w:link w:val="a6"/>
    <w:uiPriority w:val="99"/>
    <w:unhideWhenUsed/>
    <w:rsid w:val="001F7BB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F7BB8"/>
    <w:rPr>
      <w:sz w:val="18"/>
      <w:szCs w:val="18"/>
    </w:rPr>
  </w:style>
  <w:style w:type="paragraph" w:styleId="a7">
    <w:name w:val="footer"/>
    <w:basedOn w:val="a"/>
    <w:link w:val="a8"/>
    <w:uiPriority w:val="99"/>
    <w:unhideWhenUsed/>
    <w:rsid w:val="001F7BB8"/>
    <w:pPr>
      <w:tabs>
        <w:tab w:val="center" w:pos="4153"/>
        <w:tab w:val="right" w:pos="8306"/>
      </w:tabs>
      <w:snapToGrid w:val="0"/>
      <w:jc w:val="left"/>
    </w:pPr>
    <w:rPr>
      <w:sz w:val="18"/>
      <w:szCs w:val="18"/>
    </w:rPr>
  </w:style>
  <w:style w:type="character" w:customStyle="1" w:styleId="a8">
    <w:name w:val="页脚 字符"/>
    <w:basedOn w:val="a0"/>
    <w:link w:val="a7"/>
    <w:uiPriority w:val="99"/>
    <w:rsid w:val="001F7B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zcloud.org/)&#12289;mzVault"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388</Words>
  <Characters>2218</Characters>
  <Application>Microsoft Office Word</Application>
  <DocSecurity>0</DocSecurity>
  <Lines>18</Lines>
  <Paragraphs>5</Paragraphs>
  <ScaleCrop>false</ScaleCrop>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zhang</dc:creator>
  <cp:keywords/>
  <dc:description/>
  <cp:lastModifiedBy>chen zhang</cp:lastModifiedBy>
  <cp:revision>8</cp:revision>
  <dcterms:created xsi:type="dcterms:W3CDTF">2020-05-27T02:49:00Z</dcterms:created>
  <dcterms:modified xsi:type="dcterms:W3CDTF">2021-02-23T08:52:00Z</dcterms:modified>
</cp:coreProperties>
</file>